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幸福99丰裕固收763天26024期理财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幸福99丰裕固收763天26024期理财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幸福99丰裕固收763天26024期理财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幸福99丰裕固收763天26024期理财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幸福99丰裕固收763天26024期理财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幸福99丰裕固收763天26024期理财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Z7002226000095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幸福99丰裕固收763天26024期理财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幸福99丰裕固收763天26024期理财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幸福99丰裕固收763天26024期理财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幸福99丰裕固收763天26024期理财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幸福99丰裕固收763天26024期理财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幸福99丰裕固收763天26024期理财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幸福99丰裕固收763天26024期理财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丰裕固收26024期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FYG26024</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Z7002226000095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A份额（销售代码〖FYG26024A〗）：普通个人投资者和机构客户。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B份额（销售代码〖FYG26024B〗）：普通个人投资者和机构客户。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C份额（销售代码〖FYG26024C〗）：普通个人投资者和机构客户。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D份额（销售代码〖FYG26024D〗）：普通个人投资者和机构客户。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E份额（幸福金桂）（销售代码〖FYG26024E〗）：普通个人投资者和机构客户。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F份额（幸福金桂私行专属）（销售代码〖FYG26024F〗）：普通个人投资者和机构客户。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G份额（销售代码〖FYG26024G〗）：普通个人投资者和机构客户。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H份额（销售代码〖FYG26024H〗）：普通个人投资者和机构客户。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I份额（爽盈优选）（销售代码〖FYG26024I〗）：普通个人投资者和机构客户。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L份额（天府·优选-新春专享）（销售代码〖FYG26024L〗）：普通个人投资者和机构客户。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M份额惠享款（湖北银行新春特惠）（销售代码〖FYG26024M〗）：普通个人投资者和机构客户。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N份额惠享款（长长财富·专属）（销售代码〖FYG26024N〗）：普通个人投资者和机构客户。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P份额（芙蓉锦程·优选）（销售代码〖FYG26024P〗）：普通个人投资者和机构客户。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Q份额（芙蓉锦程·优选-尊享款）（销售代码〖FYG26024Q〗）：普通个人投资者和机构客户。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R份额（兰州银行开门红专属）（销售代码〖FYG26024R〗）：普通个人投资者和机构客户。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W份额惠享款（销售代码〖FYG26024W〗）：普通个人投资者和机构客户。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Y份额惠享款（销售代码〖FYG26024Y〗）：普通个人投资者和机构客户。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Z份额惠享款（销售代码〖FYG26024Z〗）：普通个人投资者和机构客户。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〖G份额〗收取年化〖0.40%〗的销售服务费, 〖H份额〗收取年化〖0.01%〗的销售服务费, 〖I份额〗收取年化〖0.30%〗的销售服务费, 〖L份额〗收取年化〖0.05%〗的销售服务费, 〖M份额〗收取年化〖0.01%〗的销售服务费,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〖H份额〗收取年化〖0.04%〗的固定管理费, 〖I份额〗收取年化〖0.10%〗的固定管理费, 〖L份额〗收取年化〖0.05%〗的固定管理费, 〖M份额〗收取年化〖0.04%〗的固定管理费,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600" w:type="dxa"/>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00"/>
        <w:gridCol w:w="1600"/>
        <w:gridCol w:w="1200"/>
        <w:gridCol w:w="3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PrEx>
        <w:tc>
          <w:tcPr>
            <w:tcW w:w="10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销售机构信息</w:t>
            </w: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浙江省杭州市上城区解放东路168号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杭银理财有限责任公司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浙江省杭州市拱墅区庆春路38号金龙财富中心6层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400-8950-999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lang w:val="en-US" w:eastAsia="zh-CN"/>
              </w:rPr>
              <w:t>汉口银行股份有限公司</w:t>
            </w:r>
          </w:p>
        </w:tc>
        <w:tc>
          <w:tcPr>
            <w:tcW w:w="1200" w:type="dxa"/>
            <w:vAlign w:val="center"/>
          </w:tcPr>
          <w:p>
            <w:pPr>
              <w:keepNext w:val="0"/>
              <w:keepLines w:val="0"/>
              <w:suppressLineNumbers w:val="0"/>
              <w:spacing w:before="0" w:beforeAutospacing="0" w:after="0" w:afterAutospacing="0"/>
              <w:ind w:left="0" w:leftChars="0" w:right="0" w:rightChars="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ascii="宋体" w:hAnsi="宋体" w:eastAsia="宋体" w:cs="宋体"/>
                <w:sz w:val="21"/>
                <w:szCs w:val="21"/>
              </w:rPr>
              <w:t>湖北省武汉市江汉区建设大道933号武汉商业银行大厦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leftChars="0" w:right="0" w:rightChars="0"/>
              <w:jc w:val="center"/>
              <w:rPr>
                <w:rFonts w:hint="default"/>
              </w:rPr>
            </w:pPr>
          </w:p>
        </w:tc>
        <w:tc>
          <w:tcPr>
            <w:tcW w:w="1200" w:type="dxa"/>
            <w:vAlign w:val="center"/>
          </w:tcPr>
          <w:p>
            <w:pPr>
              <w:keepNext w:val="0"/>
              <w:keepLines w:val="0"/>
              <w:suppressLineNumbers w:val="0"/>
              <w:spacing w:before="0" w:beforeAutospacing="0" w:after="0" w:afterAutospacing="0"/>
              <w:ind w:left="0" w:leftChars="0" w:right="0" w:rightChars="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leftChars="0" w:right="0" w:rightChars="0"/>
              <w:jc w:val="center"/>
              <w:rPr>
                <w:rFonts w:hint="default"/>
              </w:rPr>
            </w:pPr>
            <w:r>
              <w:rPr>
                <w:rFonts w:hint="default" w:eastAsia="宋体"/>
                <w:lang w:val="en-US" w:eastAsia="zh-CN"/>
              </w:rPr>
              <w:t>4006096558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东营银行股份有限公司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山东省东营市东营区府前大街87-1号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0546-7666871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中原银行股份有限公司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河南省郑州市郑东新区CBD商务外环路23号中科金座大厦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0371-85519999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中山农村商业银行股份有限公司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中山市东区中山三路26号之一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0760-23327126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乌鲁木齐银行股份有限公司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新疆乌鲁木齐市水磨沟区会展大道599号新疆财富中心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099196518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甘肃省兰州市城关区酒泉路211路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400-88-96799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厦门国际银行股份有限公司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厦门市思明区鹭江道8-10号国际银行大厦1-6层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浙江省台州市路桥区南官大道92号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0576-81896013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天津农村商业银行股份有限公司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天津市河西区友谊路32号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022-83875555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宁夏银行股份有限公司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银川市金凤区北京中路157号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宁波余姚农村商业银行股份有限公司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浙江省余姚市新建路69号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0574-62628862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宁波北仑农村商业银行股份有限公司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宁波市北仑区新碶宝山路69号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0574-86965857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宁波奉化农村商业银行股份有限公司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宁波市奉化区锦屏街道中山路27号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宁波慈溪农村商业银行股份有限公司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浙江省慈溪市浒山街道南城路25号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0574-63810682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宁波通商银行股份有限公司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浙江省宁波市鄞州区民安东路337号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4009166666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富滇银行股份有限公司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云南省昆明市西山区西园路1912号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0871-63127342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山西银行股份有限公司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山西转型综合改革示范区学府产业园高新街15号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0351-96588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廊坊银行股份有限公司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河北省廊坊市广阳区爱民东道83号新世界中心办公楼大厦C区17号楼5-14层、22层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0316-2204286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张家口银行股份有限公司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张家口市桥东区胜利北路51号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4006896368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德州银行股份有限公司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德州市三八东路1266号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0534-2291695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成都农村商业银行股份有限公司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成都市武侯区科华中路88号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新疆银行股份有限公司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新疆乌鲁木齐市天山区新华南路338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0991-96559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江苏省无锡市锡山区延庆街11号、丹山路66-3、66-1301号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无锡锡商银行股份有限公司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江苏省无锡市锡山区安镇街道东翔路578号红豆财富广场1-2层、5-11层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4008880555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晋商银行股份有限公司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中国山西省太原市小店区长风街59号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9510-5588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桂林银行股份有限公司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桂林市临桂区公园北路8号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0773-3835657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江苏丹阳农村商业银行股份有限公司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镇江市丹阳金陵西路152号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江苏南通农村商业银行股份有限公司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南通市崇川区工农南路89号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江苏启东农村商业银行股份有限公司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江苏省启东市汇龙镇金沙江路1688号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0513-83929017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江苏常熟农村商业银行股份有限公司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江苏省常熟市新世纪大道58号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0512-52909021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江苏张家港农村商业银行股份有限公司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江苏扬州农村商业银行股份有限公司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江苏省扬州市同泰路107号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江苏昆山农村商业银行股份有限公司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江苏省昆山市前进东路828号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0512-57370966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常州市武进区延政中路9号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0519-88806087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江阴市澄江中路1号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0510-86823403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江苏滨海农村商业银行股份有限公司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滨海县城迎宾中路1号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江苏省苏州市吴江区中山南路1777号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江苏镇江农村商业银行股份有限公司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江苏省镇江市润州区长江路97号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沧州银行股份有限公司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河北省沧州市运河区双金路2号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400-612-6699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浙江三门农村商业银行股份有限公司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浙江省三门县海游街道上洋路68号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0576-83302358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浙江上虞农村商业银行股份有限公司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浙江省上虞区百官街道德盛路55号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浙江临安农村商业银行股份有限公司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杭州市临安区钱王街821号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0571-61105831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浙江临海农村商业银行股份有限公司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浙江省临海市大洋街道河阳路299号临海农商银行15F金融市场中心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0576-85307599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浙江仙居农村商业银行股份有限公司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浙江省仙居县穿城中路21号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0576-87771202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浙江台州路桥农村商业银行股份有限公司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浙江省台州市路桥区路北街道中心大道5789号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浙江嘉善农村商业银行股份有限公司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浙江省嘉善县罗星街道车站南路999号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0573-84226126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浙江天台农村商业银行股份有限公司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浙江天台飞鹤路358号304室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浙江平湖农村商业银行股份有限公司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浙江省平湖市当湖街道胜利路518号平湖农商银行总行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0573-85150528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浙江建德农村商业银行股份有限公司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浙江省建德市新安江街道江滨中路176号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0571-64735233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浙江松阳农村商业银行股份有限公司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浙江省丽水市松阳县水南街道要津南路71号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浙江民泰商业银行股份有限公司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浙江省温岭市太平街道三星大道168号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0576-86165160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浙江永嘉农村商业银行股份有限公司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浙江省永嘉县瓯北镇阳光大道3918号永嘉农商银行总行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浙江泰顺农村商业银行股份有限公司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浙江泰顺县罗阳镇文祥大道181号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浙江温岭农村商业银行股份有限公司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温岭市城东街道下保路100号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0576-81627780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浙江瑞安农村商业银行股份有限公司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浙江省温州市瑞安市安阳街道万松东路148号瑞安农商银行总行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浙江绍兴恒信农村商业银行股份有限公司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浙江省绍兴市越城区中兴中路159号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浙江苍南农村商业银行股份有限公司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浙江省温州市苍南县灵溪镇人民大道425号苍南农商银行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0577-68111111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浙江萧山农村商业银行股份有限公司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杭州市萧山区城厢街道人民路258号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浙江衢州柯城农村商业银行股份有限公司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浙江省衢州市柯城区上街92号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浙江衢州衢江农村商业银行股份有限公司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浙江省衢州市衢江区樟潭街道信安东路37号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0570-3026608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浙江金华成泰农村商业银行股份有限公司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浙江省金华市八一南街123号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海南银行股份有限公司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海南省海口市龙华区海秀东路31号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0898-66505978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温州银行股份有限公司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浙江省温州市鹿城区会展路1316号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0577-88990092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武汉市武昌区水果湖街中北路86号汉街总部国际8栋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4008596599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湖南省长沙市天心区湘江中路二段210号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0731-89828919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湖州吴兴农村商业银行股份有限公司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浙江省湖州市吴兴区东街55号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烟台银行股份有限公司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烟台市芝罘区海港路25号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0535-6691305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石嘴山银行股份有限公司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宁夏回族自治区石嘴山市大武口区朝阳西街39号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0952-2029121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秦皇岛银行股份有限公司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河北省秦皇岛市海港区河北大街西段560号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0335-5911161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蒙商银行股份有限公司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内蒙古自治区包头市九原区赛汗街道办事处建华南路2号A座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0472-2658888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贵阳银行股份有限公司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贵州省贵阳市观山湖区长岭北路中天·会展城B区金融商务区东区1-6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4011-96033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郑州银行股份有限公司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郑州市郑东新区商务外环路22号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0371-67009898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长安银行股份有限公司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陕西省西安市高新区高新四路13号1幢1单元10101室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029-96669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长沙银行股份有限公司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长沙市芙蓉中路一段433号长沙银行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0731-89934772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青岛银行股份有限公司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山东省青岛市崂山区秦岭路6号3号楼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0532-53296588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齐商银行股份有限公司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淄博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4008696588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齐鲁银行股份有限公司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山东省济南市历下区经十路10817号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0531-86075850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Align w:val="center"/>
          </w:tcPr>
          <w:p>
            <w:pPr>
              <w:keepNext w:val="0"/>
              <w:keepLines w:val="0"/>
              <w:suppressLineNumbers w:val="0"/>
              <w:spacing w:before="0" w:beforeAutospacing="0" w:after="0" w:afterAutospacing="0"/>
              <w:ind w:left="0" w:right="0"/>
              <w:jc w:val="center"/>
              <w:rPr>
                <w:rFonts w:hint="default"/>
              </w:rPr>
            </w:pPr>
            <w:r>
              <w:rPr>
                <w:rFonts w:hint="default"/>
              </w:rPr>
              <w:t>销售机构职责</w:t>
            </w:r>
          </w:p>
        </w:tc>
        <w:tc>
          <w:tcPr>
            <w:tcW w:w="6600" w:type="dxa"/>
            <w:gridSpan w:val="3"/>
            <w:vAlign w:val="center"/>
          </w:tcPr>
          <w:p>
            <w:pPr>
              <w:keepNext w:val="0"/>
              <w:keepLines w:val="0"/>
              <w:suppressLineNumbers w:val="0"/>
              <w:spacing w:before="0" w:beforeAutospacing="0" w:after="0" w:afterAutospacing="0"/>
              <w:ind w:left="0" w:right="0"/>
              <w:jc w:val="left"/>
              <w:rPr>
                <w:rFonts w:hint="default"/>
              </w:rPr>
            </w:pPr>
            <w:r>
              <w:rPr>
                <w:rFonts w:hint="default"/>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L份额〗、〖P份额〗、〖Q份额〗、〖R份额〗和销售服务费于产品成立日一次性收取的〖M份额〗、〖N份额〗、〖W份额〗、〖Y份额〗、〖Z份额〗。A份额的年化销售服务费率为〖0.30%〗, B份额的年化销售服务费率为〖0.20%〗, C份额的年化销售服务费率为〖0.10%〗, D份额的年化销售服务费率为〖0.15%〗, E份额的年化销售服务费率为〖0.20%〗, F份额的年化销售服务费率为〖0.15%〗, G份额的年化销售服务费率为〖0.40%〗, H份额的年化销售服务费率为〖0.01%〗, I份额的年化销售服务费率为〖0.30%〗, L份额的年化销售服务费率为〖0.05%〗, M份额的年化销售服务费率为〖0.01%〗,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H2＝E2×〖0.01%〗×P÷365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H2为〖M份额〗应计提的销售服务费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E2为〖M份额〗成立日产品份额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H份额的年化固定管理费率为〖0.04%〗, I份额的年化固定管理费率为〖0.10%〗, L份额的年化固定管理费率为〖0.05%〗, M份额的年化固定管理费率为〖0.04%〗,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235A1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84F7FB4"/>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47596"/>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974A1"/>
    <w:rsid w:val="758B30E4"/>
    <w:rsid w:val="75F42331"/>
    <w:rsid w:val="761F7C3C"/>
    <w:rsid w:val="76683D2A"/>
    <w:rsid w:val="76C62D9E"/>
    <w:rsid w:val="771F302E"/>
    <w:rsid w:val="78244617"/>
    <w:rsid w:val="7A923507"/>
    <w:rsid w:val="7AAFF850"/>
    <w:rsid w:val="7ACB640D"/>
    <w:rsid w:val="7BFF1A29"/>
    <w:rsid w:val="7C044D89"/>
    <w:rsid w:val="7C63442B"/>
    <w:rsid w:val="7D3AA22F"/>
    <w:rsid w:val="7D9F2F3F"/>
    <w:rsid w:val="7DE35ECA"/>
    <w:rsid w:val="7DF186E2"/>
    <w:rsid w:val="7E1A0C5A"/>
    <w:rsid w:val="7E3212D3"/>
    <w:rsid w:val="7E7F7BE9"/>
    <w:rsid w:val="7F5F887D"/>
    <w:rsid w:val="7F9FC635"/>
    <w:rsid w:val="7FCC7D05"/>
    <w:rsid w:val="7FEF42B8"/>
    <w:rsid w:val="7FEFE414"/>
    <w:rsid w:val="7FF2B36D"/>
    <w:rsid w:val="9FD01BC3"/>
    <w:rsid w:val="9FDF7357"/>
    <w:rsid w:val="B3FE25BF"/>
    <w:rsid w:val="BE6E0F8F"/>
    <w:rsid w:val="C679D4D5"/>
    <w:rsid w:val="C7EFAC2C"/>
    <w:rsid w:val="CFBD1285"/>
    <w:rsid w:val="D3FFF2E3"/>
    <w:rsid w:val="D4B948F0"/>
    <w:rsid w:val="D5FF00EF"/>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61</Pages>
  <Words>39584</Words>
  <Characters>43022</Characters>
  <Lines>1</Lines>
  <Paragraphs>1</Paragraphs>
  <TotalTime>1</TotalTime>
  <ScaleCrop>false</ScaleCrop>
  <LinksUpToDate>false</LinksUpToDate>
  <CharactersWithSpaces>43501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2026-02-28T07:38:04Z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39302CA005D30F009796A2693455DD53_43</vt:lpwstr>
  </property>
</Properties>
</file>