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0" w:name="_GoBack"/>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 xml:space="preserve">2025GW390E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359</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2025年港湾财富390期封闭式净值型理财产品说明书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color w:val="000000"/>
                <w:kern w:val="0"/>
                <w:szCs w:val="21"/>
                <w:highlight w:val="none"/>
                <w:lang w:eastAsia="zh-CN"/>
              </w:rPr>
              <w:t>2025港湾财富390期-E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2025GW390E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C1080325000647</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highlight w:val="none"/>
                <w:lang w:val="en-US" w:eastAsia="zh-CN"/>
              </w:rPr>
              <w:t>2亿</w:t>
            </w:r>
            <w:r>
              <w:rPr>
                <w:rFonts w:hint="eastAsia" w:ascii="仿宋_GB2312" w:hAnsi="仿宋_GB2312" w:eastAsia="仿宋_GB2312" w:cs="仿宋_GB2312"/>
                <w:bCs/>
                <w:sz w:val="21"/>
                <w:szCs w:val="21"/>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highlight w:val="none"/>
                <w:lang w:val="en-US" w:eastAsia="zh-CN"/>
              </w:rPr>
              <w:t>2亿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eastAsia="zh-CN"/>
              </w:rPr>
              <w:t>2025年10月21日起至2025年10月27日止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2025年10月28日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2026年10月22日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val="en-US" w:eastAsia="zh-CN"/>
              </w:rPr>
              <w:t>359</w:t>
            </w:r>
            <w:r>
              <w:rPr>
                <w:rFonts w:hint="eastAsia" w:ascii="仿宋_GB2312" w:hAnsi="仿宋_GB2312" w:eastAsia="仿宋_GB2312" w:cs="仿宋_GB2312"/>
                <w:sz w:val="21"/>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产品到期日或提前终止日至理财资金返还到账日之间，最迟不超过</w:t>
            </w:r>
            <w:r>
              <w:rPr>
                <w:rFonts w:hint="eastAsia" w:ascii="仿宋_GB2312" w:hAnsi="仿宋_GB2312" w:eastAsia="仿宋_GB2312" w:cs="仿宋_GB2312"/>
                <w:bCs/>
                <w:sz w:val="21"/>
                <w:szCs w:val="21"/>
                <w:lang w:val="en-US" w:eastAsia="zh-CN"/>
              </w:rPr>
              <w:t>两</w:t>
            </w:r>
            <w:r>
              <w:rPr>
                <w:rFonts w:hint="eastAsia" w:ascii="仿宋_GB2312" w:hAnsi="仿宋_GB2312" w:eastAsia="仿宋_GB2312" w:cs="仿宋_GB2312"/>
                <w:bCs/>
                <w:sz w:val="21"/>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highlight w:val="none"/>
                <w:lang w:val="en-US" w:eastAsia="zh-CN"/>
              </w:rPr>
              <w:t>2.36%-2.86%</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
                <w:bCs w:val="0"/>
                <w:color w:val="000000"/>
                <w:sz w:val="21"/>
                <w:szCs w:val="21"/>
                <w:lang w:val="en-US" w:eastAsia="zh-CN"/>
              </w:rPr>
              <w:t>年化</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lang w:val="en-US" w:eastAsia="zh-CN"/>
              </w:rPr>
              <w:t>80</w:t>
            </w:r>
            <w:r>
              <w:rPr>
                <w:rFonts w:hint="eastAsia" w:ascii="仿宋_GB2312" w:hAnsi="仿宋_GB2312" w:eastAsia="仿宋_GB2312" w:cs="仿宋_GB2312"/>
                <w:bCs/>
                <w:sz w:val="21"/>
                <w:szCs w:val="21"/>
              </w:rPr>
              <w:t>%作为产品管理人超额业绩管理费。天津银行有权根据市场情况调整超额业绩分配方案并及时公告。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1.023212</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1.023212</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lang w:val="en-US" w:eastAsia="zh-CN"/>
              </w:rPr>
              <w:t>/359</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2.36</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1.023212</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232.12</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1.028130</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eastAsia="zh-CN"/>
              </w:rPr>
              <w:t>1.028130</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2.86</w:t>
            </w:r>
            <w:r>
              <w:rPr>
                <w:rFonts w:hint="eastAsia" w:ascii="仿宋_GB2312" w:hAnsi="仿宋_GB2312" w:eastAsia="仿宋_GB2312" w:cs="仿宋_GB2312"/>
                <w:bCs/>
                <w:sz w:val="21"/>
                <w:szCs w:val="21"/>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1.028130</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281.30（</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bCs/>
                <w:kern w:val="0"/>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eastAsia="zh-CN"/>
              </w:rPr>
              <w:t>一</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eastAsia="zh-CN"/>
              </w:rPr>
              <w:t>两</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u w:val="single"/>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keepNext w:val="0"/>
        <w:keepLines w:val="0"/>
        <w:pageBreakBefore w:val="0"/>
        <w:kinsoku/>
        <w:wordWrap w:val="0"/>
        <w:overflowPunct/>
        <w:topLinePunct w:val="0"/>
        <w:bidi w:val="0"/>
        <w:snapToGrid/>
        <w:spacing w:line="320" w:lineRule="exact"/>
        <w:jc w:val="both"/>
        <w:textAlignment w:val="auto"/>
        <w:outlineLvl w:val="9"/>
        <w:rPr>
          <w:rFonts w:ascii="仿宋_GB2312"/>
          <w:b/>
          <w:szCs w:val="21"/>
        </w:rPr>
      </w:pPr>
    </w:p>
    <w:p>
      <w:pPr>
        <w:adjustRightInd w:val="0"/>
        <w:snapToGrid w:val="0"/>
        <w:spacing w:line="170" w:lineRule="exact"/>
        <w:ind w:firstLine="301" w:firstLineChars="200"/>
        <w:rPr>
          <w:rFonts w:hint="eastAsia" w:ascii="黑体" w:hAnsi="宋体" w:eastAsia="黑体"/>
          <w:b/>
          <w:sz w:val="15"/>
          <w:szCs w:val="15"/>
          <w:lang w:eastAsia="zh-CN"/>
        </w:rPr>
      </w:pPr>
    </w:p>
    <w:bookmarkEnd w:id="0"/>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509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A6D2E5D"/>
    <w:rsid w:val="0BAA551F"/>
    <w:rsid w:val="0E063FDD"/>
    <w:rsid w:val="10563C9F"/>
    <w:rsid w:val="13A47556"/>
    <w:rsid w:val="1471694E"/>
    <w:rsid w:val="16935F02"/>
    <w:rsid w:val="17090146"/>
    <w:rsid w:val="1C2F42D2"/>
    <w:rsid w:val="1DEE36FC"/>
    <w:rsid w:val="21AE6F97"/>
    <w:rsid w:val="257C1444"/>
    <w:rsid w:val="25DA44E4"/>
    <w:rsid w:val="25DF7AE3"/>
    <w:rsid w:val="28003E81"/>
    <w:rsid w:val="2AF11224"/>
    <w:rsid w:val="2C493E89"/>
    <w:rsid w:val="2FE55345"/>
    <w:rsid w:val="335B7966"/>
    <w:rsid w:val="34523DAC"/>
    <w:rsid w:val="3A39056C"/>
    <w:rsid w:val="3C267016"/>
    <w:rsid w:val="3E3A53EA"/>
    <w:rsid w:val="3E961DBD"/>
    <w:rsid w:val="406F4C2C"/>
    <w:rsid w:val="412A1920"/>
    <w:rsid w:val="464530B2"/>
    <w:rsid w:val="4CA5115A"/>
    <w:rsid w:val="4E2F15F1"/>
    <w:rsid w:val="4EF22B42"/>
    <w:rsid w:val="4F4711E3"/>
    <w:rsid w:val="4F9B19AB"/>
    <w:rsid w:val="50412C4A"/>
    <w:rsid w:val="50FE13B0"/>
    <w:rsid w:val="52FE020D"/>
    <w:rsid w:val="54410EF5"/>
    <w:rsid w:val="57410D47"/>
    <w:rsid w:val="57786D27"/>
    <w:rsid w:val="585E0787"/>
    <w:rsid w:val="5A3261D9"/>
    <w:rsid w:val="64083260"/>
    <w:rsid w:val="673B6635"/>
    <w:rsid w:val="68257716"/>
    <w:rsid w:val="6B61673E"/>
    <w:rsid w:val="6C306987"/>
    <w:rsid w:val="6D057567"/>
    <w:rsid w:val="72D73CC5"/>
    <w:rsid w:val="73D26FE4"/>
    <w:rsid w:val="74A82D5F"/>
    <w:rsid w:val="75033A59"/>
    <w:rsid w:val="76985210"/>
    <w:rsid w:val="775F4B1B"/>
    <w:rsid w:val="77F570B1"/>
    <w:rsid w:val="786F643F"/>
    <w:rsid w:val="7AFB50E3"/>
    <w:rsid w:val="7B5E06C8"/>
    <w:rsid w:val="7B75497C"/>
    <w:rsid w:val="7CB24D48"/>
    <w:rsid w:val="7D120451"/>
    <w:rsid w:val="7ED77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2025-10-20T06:13:58Z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